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BA" w:rsidRPr="00983ABA" w:rsidRDefault="00983ABA" w:rsidP="00983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983ABA">
        <w:rPr>
          <w:rFonts w:ascii="Times New Roman" w:hAnsi="Times New Roman" w:cs="Times New Roman"/>
          <w:b/>
          <w:bCs/>
          <w:sz w:val="28"/>
          <w:szCs w:val="28"/>
        </w:rPr>
        <w:t>Тимирязевская</w:t>
      </w:r>
      <w:proofErr w:type="spellEnd"/>
      <w:r w:rsidRPr="00983ABA">
        <w:rPr>
          <w:rFonts w:ascii="Times New Roman" w:hAnsi="Times New Roman" w:cs="Times New Roman"/>
          <w:b/>
          <w:bCs/>
          <w:sz w:val="28"/>
          <w:szCs w:val="28"/>
        </w:rPr>
        <w:t xml:space="preserve"> межрайонная прокуратура контролирует привлечение к уголовной ответственности мужчины, применившего насилие в отношении инспектора-контролера</w:t>
      </w:r>
    </w:p>
    <w:bookmarkEnd w:id="0"/>
    <w:p w:rsidR="00983ABA" w:rsidRDefault="00983ABA" w:rsidP="00983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3ABA" w:rsidRPr="00983ABA" w:rsidRDefault="00983ABA" w:rsidP="00983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3ABA">
        <w:rPr>
          <w:rFonts w:ascii="Times New Roman" w:hAnsi="Times New Roman" w:cs="Times New Roman"/>
          <w:sz w:val="28"/>
          <w:szCs w:val="28"/>
        </w:rPr>
        <w:t>Тимирязевская</w:t>
      </w:r>
      <w:proofErr w:type="spellEnd"/>
      <w:r w:rsidRPr="00983ABA">
        <w:rPr>
          <w:rFonts w:ascii="Times New Roman" w:hAnsi="Times New Roman" w:cs="Times New Roman"/>
          <w:sz w:val="28"/>
          <w:szCs w:val="28"/>
        </w:rPr>
        <w:t xml:space="preserve"> межрайонная прокуратура контролирует привлечение к уголовной ответственности 26-летнего мужчины, применившего насилие в отношении женщины-контролера (ч. 1 ст. 318 УК РФ).</w:t>
      </w:r>
    </w:p>
    <w:p w:rsidR="00983ABA" w:rsidRPr="00983ABA" w:rsidRDefault="00983ABA" w:rsidP="0098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ABA">
        <w:rPr>
          <w:rFonts w:ascii="Times New Roman" w:hAnsi="Times New Roman" w:cs="Times New Roman"/>
          <w:sz w:val="28"/>
          <w:szCs w:val="28"/>
        </w:rPr>
        <w:t>Установлено, что злоумышленник, находясь в автобусе, не оплатив проезд и не желая быть привлеченным к административной ответственности, нанес старшему инспектору (контролеру) ГКУ «Организатор перевозок» удар кулаком в голову. После совершения преступных действий он скрылся.</w:t>
      </w:r>
    </w:p>
    <w:p w:rsidR="00983ABA" w:rsidRPr="00983ABA" w:rsidRDefault="00983ABA" w:rsidP="00983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ABA">
        <w:rPr>
          <w:rFonts w:ascii="Times New Roman" w:hAnsi="Times New Roman" w:cs="Times New Roman"/>
          <w:sz w:val="28"/>
          <w:szCs w:val="28"/>
        </w:rPr>
        <w:t>В отношении мужчины возбуждено уголовное дело по ч. 1 ст. 318 УК РФ (применение насилия в отношении представителя власти). Расследование на контроле в прокуратуре.</w:t>
      </w:r>
    </w:p>
    <w:p w:rsidR="00983ABA" w:rsidRPr="00983ABA" w:rsidRDefault="00983ABA" w:rsidP="00983A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ABA">
        <w:rPr>
          <w:rFonts w:ascii="Times New Roman" w:hAnsi="Times New Roman" w:cs="Times New Roman"/>
          <w:sz w:val="28"/>
          <w:szCs w:val="28"/>
        </w:rPr>
        <w:t>За совершение данного преступления предусмотрено наказание до 5 лет лишения свободы.</w:t>
      </w:r>
    </w:p>
    <w:p w:rsidR="00D25299" w:rsidRPr="00983ABA" w:rsidRDefault="00D25299" w:rsidP="00983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25299" w:rsidRPr="00983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C3"/>
    <w:rsid w:val="00983ABA"/>
    <w:rsid w:val="00D25299"/>
    <w:rsid w:val="00EE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3792E"/>
  <w15:chartTrackingRefBased/>
  <w15:docId w15:val="{A40849AE-CD18-4395-8748-F93819AF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689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2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18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9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УСО-2</dc:creator>
  <cp:keywords/>
  <dc:description/>
  <cp:lastModifiedBy>УСО-2</cp:lastModifiedBy>
  <cp:revision>2</cp:revision>
  <dcterms:created xsi:type="dcterms:W3CDTF">2023-12-11T11:59:00Z</dcterms:created>
  <dcterms:modified xsi:type="dcterms:W3CDTF">2023-12-11T11:59:00Z</dcterms:modified>
</cp:coreProperties>
</file>